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B139"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r w:rsidRPr="00385DFA">
        <w:rPr>
          <w:rFonts w:ascii="Arial" w:eastAsia="Times New Roman" w:hAnsi="Arial" w:cs="Arial"/>
          <w:color w:val="2B373E"/>
          <w:kern w:val="0"/>
          <w:sz w:val="22"/>
          <w:szCs w:val="22"/>
          <w:lang w:eastAsia="nl-NL"/>
          <w14:ligatures w14:val="none"/>
        </w:rPr>
        <w:t>For Kevin Morby, the “little wide open” is the big sky, the small lives, it’s his origins in the Midwest, and every duty and modesty and familiarity and isolation: the land, the people, and the parts of that inside him. “There’s something unintentionally musical about the Midwest; cicadas chirping in the trees, a train passing, a tornado siren going off,” explains Morby. “If you listen, there are these almost ominous sounds taking place beneath the wide-open sky—its ugliness and its beauty and how the two are often working together simultaneously. And while the Midwest isn’t technically the badlands, it’s my badlands.”</w:t>
      </w:r>
    </w:p>
    <w:p w14:paraId="7B5CCFBD"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p>
    <w:p w14:paraId="329A856A"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r w:rsidRPr="00385DFA">
        <w:rPr>
          <w:rFonts w:ascii="Arial" w:eastAsia="Times New Roman" w:hAnsi="Arial" w:cs="Arial"/>
          <w:i/>
          <w:iCs/>
          <w:color w:val="2B373E"/>
          <w:kern w:val="0"/>
          <w:sz w:val="22"/>
          <w:szCs w:val="22"/>
          <w:lang w:eastAsia="nl-NL"/>
          <w14:ligatures w14:val="none"/>
        </w:rPr>
        <w:t>Little Wide Open</w:t>
      </w:r>
      <w:r w:rsidRPr="00385DFA">
        <w:rPr>
          <w:rFonts w:ascii="Arial" w:eastAsia="Times New Roman" w:hAnsi="Arial" w:cs="Arial"/>
          <w:color w:val="2B373E"/>
          <w:kern w:val="0"/>
          <w:sz w:val="22"/>
          <w:szCs w:val="22"/>
          <w:lang w:eastAsia="nl-NL"/>
          <w14:ligatures w14:val="none"/>
        </w:rPr>
        <w:t xml:space="preserve"> is the title of Kevin Morby’s eighth studio album, produced by Aaron Dessner. In the summer of 2024, Dessner had asked Morby to support The National at their London show in Crystal Palace Park. Shortly after, Dessner—who was on a hot streak, having produced albums for Taylor Swift, Ed Sheeran, and Gracie Abrams—reached out to Morby to say he’d love to produce his next album. They began recording at Aaron’s Long Pond Studio in Stuyvesant, NY, early in 2025 and finished in September of that year.</w:t>
      </w:r>
    </w:p>
    <w:p w14:paraId="6CFD01CE"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p>
    <w:p w14:paraId="413B34EC"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r w:rsidRPr="00385DFA">
        <w:rPr>
          <w:rFonts w:ascii="Arial" w:eastAsia="Times New Roman" w:hAnsi="Arial" w:cs="Arial"/>
          <w:color w:val="2B373E"/>
          <w:kern w:val="0"/>
          <w:sz w:val="22"/>
          <w:szCs w:val="22"/>
          <w:lang w:eastAsia="nl-NL"/>
          <w14:ligatures w14:val="none"/>
        </w:rPr>
        <w:t xml:space="preserve">The album, which includes a host of contributors such as Dessner—who plays multiple instruments across it—Amelia Meath, Andrew Barr, Justin Vernon, Katie Gavin, Lucinda Williams, Meg Duffy, and more, has been described by Morby as the third in a trilogy of releases, following 2020’s </w:t>
      </w:r>
      <w:r w:rsidRPr="00385DFA">
        <w:rPr>
          <w:rFonts w:ascii="Arial" w:eastAsia="Times New Roman" w:hAnsi="Arial" w:cs="Arial"/>
          <w:i/>
          <w:iCs/>
          <w:color w:val="2B373E"/>
          <w:kern w:val="0"/>
          <w:sz w:val="22"/>
          <w:szCs w:val="22"/>
          <w:lang w:eastAsia="nl-NL"/>
          <w14:ligatures w14:val="none"/>
        </w:rPr>
        <w:t>Sundowner</w:t>
      </w:r>
      <w:r w:rsidRPr="00385DFA">
        <w:rPr>
          <w:rFonts w:ascii="Arial" w:eastAsia="Times New Roman" w:hAnsi="Arial" w:cs="Arial"/>
          <w:color w:val="2B373E"/>
          <w:kern w:val="0"/>
          <w:sz w:val="22"/>
          <w:szCs w:val="22"/>
          <w:lang w:eastAsia="nl-NL"/>
          <w14:ligatures w14:val="none"/>
        </w:rPr>
        <w:t xml:space="preserve"> and 2022’s </w:t>
      </w:r>
      <w:r w:rsidRPr="00385DFA">
        <w:rPr>
          <w:rFonts w:ascii="Arial" w:eastAsia="Times New Roman" w:hAnsi="Arial" w:cs="Arial"/>
          <w:i/>
          <w:iCs/>
          <w:color w:val="2B373E"/>
          <w:kern w:val="0"/>
          <w:sz w:val="22"/>
          <w:szCs w:val="22"/>
          <w:lang w:eastAsia="nl-NL"/>
          <w14:ligatures w14:val="none"/>
        </w:rPr>
        <w:t>This Is a Photograph</w:t>
      </w:r>
      <w:r w:rsidRPr="00385DFA">
        <w:rPr>
          <w:rFonts w:ascii="Arial" w:eastAsia="Times New Roman" w:hAnsi="Arial" w:cs="Arial"/>
          <w:color w:val="2B373E"/>
          <w:kern w:val="0"/>
          <w:sz w:val="22"/>
          <w:szCs w:val="22"/>
          <w:lang w:eastAsia="nl-NL"/>
          <w14:ligatures w14:val="none"/>
        </w:rPr>
        <w:t xml:space="preserve">, which catalogued his time in the Midwest after moving back to Kansas City. This time out, Dessner’s production elevates Morby’s recordings while never losing focus of the songs themselves. There’s a newfound confidence and clarity in both Morby’s writing and Dessner’s production that recalls Tom Petty’s 1994 classic </w:t>
      </w:r>
      <w:r w:rsidRPr="00385DFA">
        <w:rPr>
          <w:rFonts w:ascii="Arial" w:eastAsia="Times New Roman" w:hAnsi="Arial" w:cs="Arial"/>
          <w:i/>
          <w:iCs/>
          <w:color w:val="2B373E"/>
          <w:kern w:val="0"/>
          <w:sz w:val="22"/>
          <w:szCs w:val="22"/>
          <w:lang w:eastAsia="nl-NL"/>
          <w14:ligatures w14:val="none"/>
        </w:rPr>
        <w:t>Wildflowers</w:t>
      </w:r>
      <w:r w:rsidRPr="00385DFA">
        <w:rPr>
          <w:rFonts w:ascii="Arial" w:eastAsia="Times New Roman" w:hAnsi="Arial" w:cs="Arial"/>
          <w:color w:val="2B373E"/>
          <w:kern w:val="0"/>
          <w:sz w:val="22"/>
          <w:szCs w:val="22"/>
          <w:lang w:eastAsia="nl-NL"/>
          <w14:ligatures w14:val="none"/>
        </w:rPr>
        <w:t>.</w:t>
      </w:r>
    </w:p>
    <w:p w14:paraId="176A0998"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p>
    <w:p w14:paraId="59FEC71C" w14:textId="77777777" w:rsidR="00385DFA" w:rsidRPr="00385DFA" w:rsidRDefault="00385DFA" w:rsidP="00385DFA">
      <w:pPr>
        <w:shd w:val="clear" w:color="auto" w:fill="FFFFFF"/>
        <w:rPr>
          <w:rFonts w:ascii="Times New Roman" w:eastAsia="Times New Roman" w:hAnsi="Times New Roman" w:cs="Times New Roman"/>
          <w:color w:val="000000"/>
          <w:kern w:val="0"/>
          <w:lang w:eastAsia="nl-NL"/>
          <w14:ligatures w14:val="none"/>
        </w:rPr>
      </w:pPr>
      <w:r w:rsidRPr="00385DFA">
        <w:rPr>
          <w:rFonts w:ascii="Arial" w:eastAsia="Times New Roman" w:hAnsi="Arial" w:cs="Arial"/>
          <w:color w:val="2B373E"/>
          <w:kern w:val="0"/>
          <w:sz w:val="22"/>
          <w:szCs w:val="22"/>
          <w:lang w:eastAsia="nl-NL"/>
          <w14:ligatures w14:val="none"/>
        </w:rPr>
        <w:t xml:space="preserve">Now primarily living in LA, the atmosphere that runs through </w:t>
      </w:r>
      <w:r w:rsidRPr="00385DFA">
        <w:rPr>
          <w:rFonts w:ascii="Arial" w:eastAsia="Times New Roman" w:hAnsi="Arial" w:cs="Arial"/>
          <w:i/>
          <w:iCs/>
          <w:color w:val="2B373E"/>
          <w:kern w:val="0"/>
          <w:sz w:val="22"/>
          <w:szCs w:val="22"/>
          <w:lang w:eastAsia="nl-NL"/>
          <w14:ligatures w14:val="none"/>
        </w:rPr>
        <w:t>Little Wide Open</w:t>
      </w:r>
      <w:r w:rsidRPr="00385DFA">
        <w:rPr>
          <w:rFonts w:ascii="Arial" w:eastAsia="Times New Roman" w:hAnsi="Arial" w:cs="Arial"/>
          <w:color w:val="2B373E"/>
          <w:kern w:val="0"/>
          <w:sz w:val="22"/>
          <w:szCs w:val="22"/>
          <w:lang w:eastAsia="nl-NL"/>
          <w14:ligatures w14:val="none"/>
        </w:rPr>
        <w:t xml:space="preserve"> has changed somewhat from its predecessors. As Rachel Kushner writes of Morby in the album’s accompanying essay: “It’s about time, about feeling like he has shifted from nostalgia and the losing game, losing but beautiful, of holding onto the past. He has accepted that time is ceaselessly flowing, and you can’t stop it. Instead, he feels like he’s riding it. He’s riding passenger with time.”</w:t>
      </w:r>
    </w:p>
    <w:p w14:paraId="1E297489" w14:textId="77777777" w:rsidR="00385DFA" w:rsidRPr="00385DFA" w:rsidRDefault="00385DFA" w:rsidP="00385DFA">
      <w:pPr>
        <w:spacing w:after="240"/>
        <w:rPr>
          <w:rFonts w:ascii="Times New Roman" w:eastAsia="Times New Roman" w:hAnsi="Times New Roman" w:cs="Times New Roman"/>
          <w:kern w:val="0"/>
          <w:lang w:eastAsia="nl-NL"/>
          <w14:ligatures w14:val="none"/>
        </w:rPr>
      </w:pPr>
    </w:p>
    <w:p w14:paraId="37686CCF" w14:textId="77777777" w:rsidR="00385DFA" w:rsidRPr="00385DFA" w:rsidRDefault="00385DFA" w:rsidP="00385DFA">
      <w:pPr>
        <w:rPr>
          <w:rFonts w:ascii="Times New Roman" w:eastAsia="Times New Roman" w:hAnsi="Times New Roman" w:cs="Times New Roman"/>
          <w:kern w:val="0"/>
          <w:lang w:eastAsia="nl-NL"/>
          <w14:ligatures w14:val="none"/>
        </w:rPr>
      </w:pPr>
    </w:p>
    <w:p w14:paraId="24F78377" w14:textId="77777777" w:rsidR="00BA7D88" w:rsidRDefault="00BA7D88"/>
    <w:sectPr w:rsidR="00BA7D88" w:rsidSect="00385DFA">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A"/>
    <w:rsid w:val="000C50B4"/>
    <w:rsid w:val="00385DFA"/>
    <w:rsid w:val="007B01A4"/>
    <w:rsid w:val="00833D71"/>
    <w:rsid w:val="00BA7D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3499751"/>
  <w15:chartTrackingRefBased/>
  <w15:docId w15:val="{3626563F-9B7C-1643-B93E-EB74F123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5D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5D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5D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5DFA"/>
    <w:rPr>
      <w:rFonts w:eastAsiaTheme="majorEastAsia" w:cstheme="majorBidi"/>
      <w:color w:val="272727" w:themeColor="text1" w:themeTint="D8"/>
    </w:rPr>
  </w:style>
  <w:style w:type="paragraph" w:styleId="Titel">
    <w:name w:val="Title"/>
    <w:basedOn w:val="Standaard"/>
    <w:next w:val="Standaard"/>
    <w:link w:val="TitelChar"/>
    <w:uiPriority w:val="10"/>
    <w:qFormat/>
    <w:rsid w:val="003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5D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5D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5D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85DFA"/>
    <w:rPr>
      <w:i/>
      <w:iCs/>
      <w:color w:val="404040" w:themeColor="text1" w:themeTint="BF"/>
    </w:rPr>
  </w:style>
  <w:style w:type="paragraph" w:styleId="Lijstalinea">
    <w:name w:val="List Paragraph"/>
    <w:basedOn w:val="Standaard"/>
    <w:uiPriority w:val="34"/>
    <w:qFormat/>
    <w:rsid w:val="00385DFA"/>
    <w:pPr>
      <w:ind w:left="720"/>
      <w:contextualSpacing/>
    </w:pPr>
  </w:style>
  <w:style w:type="character" w:styleId="Intensievebenadrukking">
    <w:name w:val="Intense Emphasis"/>
    <w:basedOn w:val="Standaardalinea-lettertype"/>
    <w:uiPriority w:val="21"/>
    <w:qFormat/>
    <w:rsid w:val="00385DFA"/>
    <w:rPr>
      <w:i/>
      <w:iCs/>
      <w:color w:val="0F4761" w:themeColor="accent1" w:themeShade="BF"/>
    </w:rPr>
  </w:style>
  <w:style w:type="paragraph" w:styleId="Duidelijkcitaat">
    <w:name w:val="Intense Quote"/>
    <w:basedOn w:val="Standaard"/>
    <w:next w:val="Standaard"/>
    <w:link w:val="DuidelijkcitaatChar"/>
    <w:uiPriority w:val="30"/>
    <w:qFormat/>
    <w:rsid w:val="003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5DFA"/>
    <w:rPr>
      <w:i/>
      <w:iCs/>
      <w:color w:val="0F4761" w:themeColor="accent1" w:themeShade="BF"/>
    </w:rPr>
  </w:style>
  <w:style w:type="character" w:styleId="Intensieveverwijzing">
    <w:name w:val="Intense Reference"/>
    <w:basedOn w:val="Standaardalinea-lettertype"/>
    <w:uiPriority w:val="32"/>
    <w:qFormat/>
    <w:rsid w:val="00385DFA"/>
    <w:rPr>
      <w:b/>
      <w:bCs/>
      <w:smallCaps/>
      <w:color w:val="0F4761" w:themeColor="accent1" w:themeShade="BF"/>
      <w:spacing w:val="5"/>
    </w:rPr>
  </w:style>
  <w:style w:type="paragraph" w:styleId="Normaalweb">
    <w:name w:val="Normal (Web)"/>
    <w:basedOn w:val="Standaard"/>
    <w:uiPriority w:val="99"/>
    <w:semiHidden/>
    <w:unhideWhenUsed/>
    <w:rsid w:val="00385DF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EB6D0F-6933-47D1-9D2C-B4033AC91810}"/>
</file>

<file path=customXml/itemProps2.xml><?xml version="1.0" encoding="utf-8"?>
<ds:datastoreItem xmlns:ds="http://schemas.openxmlformats.org/officeDocument/2006/customXml" ds:itemID="{8C806A34-35CF-4E31-A2A2-63465CD828B0}"/>
</file>

<file path=customXml/itemProps3.xml><?xml version="1.0" encoding="utf-8"?>
<ds:datastoreItem xmlns:ds="http://schemas.openxmlformats.org/officeDocument/2006/customXml" ds:itemID="{E0E6312C-CCAC-4F13-B203-7E222BEF0201}"/>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Nolf</dc:creator>
  <cp:keywords/>
  <dc:description/>
  <cp:lastModifiedBy>Sander Nolf</cp:lastModifiedBy>
  <cp:revision>1</cp:revision>
  <dcterms:created xsi:type="dcterms:W3CDTF">2026-02-10T09:13:00Z</dcterms:created>
  <dcterms:modified xsi:type="dcterms:W3CDTF">2026-02-10T09:13:00Z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